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4F8" w:rsidRDefault="00672F11" w:rsidP="00DF34F8">
      <w:pPr>
        <w:jc w:val="center"/>
        <w:rPr>
          <w:b/>
          <w:noProof/>
        </w:rPr>
      </w:pPr>
      <w:r>
        <w:rPr>
          <w:b/>
          <w:noProof/>
        </w:rPr>
        <w:t>РОССИЙСКАЯ ФЕДЕРАЦИЯ</w:t>
      </w:r>
    </w:p>
    <w:p w:rsidR="00672F11" w:rsidRDefault="00672F11" w:rsidP="00DF34F8">
      <w:pPr>
        <w:jc w:val="center"/>
        <w:rPr>
          <w:b/>
          <w:noProof/>
        </w:rPr>
      </w:pPr>
      <w:r>
        <w:rPr>
          <w:b/>
          <w:noProof/>
        </w:rPr>
        <w:t>БРЯНСКАЯ ОБЛАСТЬ ПОЧЕПСКИЙ РАЙОН</w:t>
      </w:r>
    </w:p>
    <w:p w:rsidR="00672F11" w:rsidRPr="00377378" w:rsidRDefault="00672F11" w:rsidP="00DF34F8">
      <w:pPr>
        <w:jc w:val="center"/>
        <w:rPr>
          <w:b/>
        </w:rPr>
      </w:pPr>
      <w:r>
        <w:rPr>
          <w:b/>
          <w:noProof/>
        </w:rPr>
        <w:t>ГУЩИНСКАЯ СЕЛЬСКАЯ АДМИНИСТРАЦИЯ</w:t>
      </w:r>
    </w:p>
    <w:p w:rsidR="00DF34F8" w:rsidRPr="00377378" w:rsidRDefault="00DF34F8" w:rsidP="00DF34F8">
      <w:pPr>
        <w:outlineLvl w:val="0"/>
        <w:rPr>
          <w:b/>
        </w:rPr>
      </w:pPr>
    </w:p>
    <w:p w:rsidR="00DF34F8" w:rsidRPr="00377378" w:rsidRDefault="00DF34F8" w:rsidP="00DF34F8">
      <w:pPr>
        <w:jc w:val="center"/>
        <w:outlineLvl w:val="0"/>
        <w:rPr>
          <w:b/>
          <w:sz w:val="32"/>
          <w:szCs w:val="32"/>
        </w:rPr>
      </w:pPr>
    </w:p>
    <w:p w:rsidR="00DF34F8" w:rsidRDefault="00DF34F8" w:rsidP="00DF34F8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8" w:color="FFFFFF"/>
        </w:pBdr>
        <w:jc w:val="center"/>
        <w:rPr>
          <w:b/>
          <w:sz w:val="32"/>
          <w:szCs w:val="32"/>
        </w:rPr>
      </w:pPr>
      <w:r w:rsidRPr="00377378">
        <w:rPr>
          <w:b/>
          <w:sz w:val="32"/>
          <w:szCs w:val="32"/>
        </w:rPr>
        <w:t>ПОСТАНОВЛЕНИЕ</w:t>
      </w:r>
    </w:p>
    <w:p w:rsidR="00DF34F8" w:rsidRPr="00377378" w:rsidRDefault="00DF34F8" w:rsidP="00DF34F8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8" w:color="FFFFFF"/>
        </w:pBdr>
        <w:jc w:val="center"/>
        <w:rPr>
          <w:b/>
          <w:sz w:val="32"/>
          <w:szCs w:val="32"/>
        </w:rPr>
      </w:pPr>
    </w:p>
    <w:p w:rsidR="00DF34F8" w:rsidRDefault="00DF34F8" w:rsidP="00672F11">
      <w:pPr>
        <w:rPr>
          <w:b/>
          <w:sz w:val="28"/>
          <w:szCs w:val="28"/>
        </w:rPr>
      </w:pPr>
      <w:r w:rsidRPr="00154C45">
        <w:rPr>
          <w:b/>
          <w:sz w:val="28"/>
          <w:szCs w:val="28"/>
        </w:rPr>
        <w:t>от «</w:t>
      </w:r>
      <w:r w:rsidR="00672F11">
        <w:rPr>
          <w:b/>
          <w:sz w:val="28"/>
          <w:szCs w:val="28"/>
        </w:rPr>
        <w:t>30</w:t>
      </w:r>
      <w:r w:rsidRPr="00154C45">
        <w:rPr>
          <w:b/>
          <w:sz w:val="28"/>
          <w:szCs w:val="28"/>
        </w:rPr>
        <w:t xml:space="preserve">» </w:t>
      </w:r>
      <w:proofErr w:type="gramStart"/>
      <w:r w:rsidR="00672F11">
        <w:rPr>
          <w:b/>
          <w:sz w:val="28"/>
          <w:szCs w:val="28"/>
        </w:rPr>
        <w:t xml:space="preserve">декабря </w:t>
      </w:r>
      <w:r w:rsidRPr="00154C45">
        <w:rPr>
          <w:b/>
          <w:sz w:val="28"/>
          <w:szCs w:val="28"/>
        </w:rPr>
        <w:t xml:space="preserve"> 2020</w:t>
      </w:r>
      <w:proofErr w:type="gramEnd"/>
      <w:r w:rsidRPr="00154C45">
        <w:rPr>
          <w:b/>
          <w:sz w:val="28"/>
          <w:szCs w:val="28"/>
        </w:rPr>
        <w:t xml:space="preserve"> года</w:t>
      </w:r>
      <w:r w:rsidR="00BB389F">
        <w:rPr>
          <w:b/>
          <w:sz w:val="28"/>
          <w:szCs w:val="28"/>
        </w:rPr>
        <w:t xml:space="preserve">  </w:t>
      </w:r>
      <w:r w:rsidRPr="00154C45">
        <w:rPr>
          <w:b/>
          <w:sz w:val="28"/>
          <w:szCs w:val="28"/>
        </w:rPr>
        <w:t xml:space="preserve"> № </w:t>
      </w:r>
      <w:r w:rsidR="00672F11">
        <w:rPr>
          <w:b/>
          <w:sz w:val="28"/>
          <w:szCs w:val="28"/>
        </w:rPr>
        <w:t>46</w:t>
      </w:r>
    </w:p>
    <w:p w:rsidR="00BB389F" w:rsidRPr="00154C45" w:rsidRDefault="00BB389F" w:rsidP="00672F1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п.Первомайский</w:t>
      </w:r>
      <w:bookmarkStart w:id="0" w:name="_GoBack"/>
      <w:bookmarkEnd w:id="0"/>
    </w:p>
    <w:p w:rsidR="00DF34F8" w:rsidRDefault="00DF34F8" w:rsidP="00DF34F8">
      <w:pPr>
        <w:pStyle w:val="a3"/>
        <w:ind w:right="4818"/>
        <w:jc w:val="both"/>
        <w:rPr>
          <w:bCs/>
          <w:sz w:val="28"/>
          <w:szCs w:val="28"/>
        </w:rPr>
      </w:pPr>
    </w:p>
    <w:p w:rsidR="00DF34F8" w:rsidRDefault="00DF34F8" w:rsidP="00DF34F8">
      <w:pPr>
        <w:pStyle w:val="a3"/>
        <w:ind w:right="4818"/>
        <w:jc w:val="both"/>
        <w:rPr>
          <w:bCs/>
          <w:sz w:val="28"/>
          <w:szCs w:val="28"/>
        </w:rPr>
      </w:pPr>
    </w:p>
    <w:p w:rsidR="00DF34F8" w:rsidRPr="00DF34F8" w:rsidRDefault="00DF34F8" w:rsidP="00672F11">
      <w:pPr>
        <w:pStyle w:val="a3"/>
        <w:rPr>
          <w:b/>
          <w:sz w:val="28"/>
          <w:szCs w:val="28"/>
        </w:rPr>
      </w:pPr>
      <w:r w:rsidRPr="00DF34F8">
        <w:rPr>
          <w:b/>
          <w:bCs/>
          <w:sz w:val="28"/>
          <w:szCs w:val="28"/>
        </w:rPr>
        <w:t>Об утверждении П</w:t>
      </w:r>
      <w:r w:rsidR="00534681">
        <w:rPr>
          <w:b/>
          <w:bCs/>
          <w:sz w:val="28"/>
          <w:szCs w:val="28"/>
        </w:rPr>
        <w:t xml:space="preserve">орядка </w:t>
      </w:r>
      <w:r w:rsidRPr="00DF34F8">
        <w:rPr>
          <w:b/>
          <w:sz w:val="28"/>
        </w:rPr>
        <w:t>осуществления бюджетных инвестиций в</w:t>
      </w:r>
      <w:r w:rsidRPr="00DF34F8">
        <w:rPr>
          <w:b/>
          <w:bCs/>
          <w:sz w:val="28"/>
          <w:szCs w:val="28"/>
        </w:rPr>
        <w:t xml:space="preserve"> форме капитальных вложений в объекты муниципальной собс</w:t>
      </w:r>
      <w:r w:rsidR="00534681">
        <w:rPr>
          <w:b/>
          <w:bCs/>
          <w:sz w:val="28"/>
          <w:szCs w:val="28"/>
        </w:rPr>
        <w:t>твенности и порядке предоставления субсидий</w:t>
      </w:r>
    </w:p>
    <w:p w:rsidR="00DF34F8" w:rsidRPr="002D72BD" w:rsidRDefault="00DF34F8" w:rsidP="00DF34F8">
      <w:pPr>
        <w:pStyle w:val="a3"/>
        <w:jc w:val="both"/>
        <w:rPr>
          <w:b/>
          <w:sz w:val="28"/>
          <w:szCs w:val="28"/>
        </w:rPr>
      </w:pPr>
    </w:p>
    <w:p w:rsidR="00DF34F8" w:rsidRPr="00673121" w:rsidRDefault="00DF34F8" w:rsidP="00534681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A26E5A">
        <w:rPr>
          <w:sz w:val="28"/>
          <w:szCs w:val="28"/>
        </w:rPr>
        <w:t>В соответствии со статьями 78.2 и 79 Бюджетного кодекса Российской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Федерации</w:t>
      </w:r>
      <w:r>
        <w:rPr>
          <w:sz w:val="28"/>
          <w:szCs w:val="28"/>
        </w:rPr>
        <w:t>,</w:t>
      </w:r>
      <w:r w:rsidR="00534681" w:rsidRPr="00534681">
        <w:rPr>
          <w:sz w:val="28"/>
          <w:szCs w:val="28"/>
        </w:rPr>
        <w:t xml:space="preserve"> </w:t>
      </w:r>
      <w:r w:rsidR="00534681" w:rsidRPr="00C03214">
        <w:rPr>
          <w:sz w:val="28"/>
          <w:szCs w:val="28"/>
        </w:rPr>
        <w:t xml:space="preserve">Уставом </w:t>
      </w:r>
      <w:r w:rsidR="00712230">
        <w:rPr>
          <w:sz w:val="28"/>
          <w:szCs w:val="28"/>
        </w:rPr>
        <w:t xml:space="preserve">муниципального </w:t>
      </w:r>
      <w:proofErr w:type="gramStart"/>
      <w:r w:rsidR="00712230">
        <w:rPr>
          <w:sz w:val="28"/>
          <w:szCs w:val="28"/>
        </w:rPr>
        <w:t>образования ,</w:t>
      </w:r>
      <w:proofErr w:type="gramEnd"/>
      <w:r w:rsidR="00712230">
        <w:rPr>
          <w:sz w:val="28"/>
          <w:szCs w:val="28"/>
        </w:rPr>
        <w:t xml:space="preserve"> администрация </w:t>
      </w:r>
      <w:proofErr w:type="spellStart"/>
      <w:r w:rsidR="00712230">
        <w:rPr>
          <w:sz w:val="28"/>
          <w:szCs w:val="28"/>
        </w:rPr>
        <w:t>Гущинского</w:t>
      </w:r>
      <w:proofErr w:type="spellEnd"/>
      <w:r w:rsidR="00712230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  </w:t>
      </w:r>
      <w:r w:rsidR="00534681" w:rsidRPr="00673121">
        <w:rPr>
          <w:b/>
          <w:sz w:val="28"/>
          <w:szCs w:val="28"/>
        </w:rPr>
        <w:t>ПОСТАНОВЛЯЕТ</w:t>
      </w:r>
      <w:r w:rsidRPr="00673121">
        <w:rPr>
          <w:b/>
          <w:bCs/>
          <w:sz w:val="28"/>
          <w:szCs w:val="28"/>
        </w:rPr>
        <w:t>:</w:t>
      </w:r>
    </w:p>
    <w:p w:rsidR="00DF34F8" w:rsidRDefault="00DF34F8" w:rsidP="00DF34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F34F8" w:rsidRPr="00916E29" w:rsidRDefault="00DF34F8" w:rsidP="00916E29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916E29">
        <w:rPr>
          <w:sz w:val="28"/>
          <w:szCs w:val="28"/>
        </w:rPr>
        <w:t xml:space="preserve">Утвердить прилагаемый </w:t>
      </w:r>
      <w:r w:rsidRPr="00916E29">
        <w:rPr>
          <w:bCs/>
          <w:sz w:val="28"/>
          <w:szCs w:val="28"/>
        </w:rPr>
        <w:t xml:space="preserve">Порядок </w:t>
      </w:r>
      <w:r w:rsidRPr="00916E29">
        <w:rPr>
          <w:sz w:val="28"/>
        </w:rPr>
        <w:t>осуществления бюджетных инвестиций в</w:t>
      </w:r>
      <w:r w:rsidRPr="00916E29">
        <w:rPr>
          <w:bCs/>
          <w:sz w:val="28"/>
          <w:szCs w:val="28"/>
        </w:rPr>
        <w:t xml:space="preserve"> форме капитальных вложений в объекты муниципальной </w:t>
      </w:r>
      <w:r w:rsidR="00534681" w:rsidRPr="00916E29">
        <w:rPr>
          <w:bCs/>
          <w:sz w:val="28"/>
          <w:szCs w:val="28"/>
        </w:rPr>
        <w:t>собственности и порядок предоста</w:t>
      </w:r>
      <w:r w:rsidR="005950E7" w:rsidRPr="00916E29">
        <w:rPr>
          <w:bCs/>
          <w:sz w:val="28"/>
          <w:szCs w:val="28"/>
        </w:rPr>
        <w:t>в</w:t>
      </w:r>
      <w:r w:rsidR="00534681" w:rsidRPr="00916E29">
        <w:rPr>
          <w:bCs/>
          <w:sz w:val="28"/>
          <w:szCs w:val="28"/>
        </w:rPr>
        <w:t>ления субсидий</w:t>
      </w:r>
      <w:r w:rsidRPr="00916E29">
        <w:rPr>
          <w:sz w:val="28"/>
          <w:szCs w:val="28"/>
        </w:rPr>
        <w:t>.</w:t>
      </w:r>
    </w:p>
    <w:p w:rsidR="00916E29" w:rsidRPr="00916E29" w:rsidRDefault="00916E29" w:rsidP="00916E29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№ 29 от 01 октября 2019 года «Об утверждении Порядка осуществления бюджетных инвестиций и принятия решений о подготовке и реализации бюджетных инвестиций в объекты муниципальной собственности </w:t>
      </w:r>
      <w:proofErr w:type="spellStart"/>
      <w:r>
        <w:rPr>
          <w:sz w:val="28"/>
          <w:szCs w:val="28"/>
        </w:rPr>
        <w:t>Гущинского</w:t>
      </w:r>
      <w:proofErr w:type="spellEnd"/>
      <w:r>
        <w:rPr>
          <w:sz w:val="28"/>
          <w:szCs w:val="28"/>
        </w:rPr>
        <w:t xml:space="preserve"> сельского поселения»</w:t>
      </w:r>
      <w:r w:rsidR="00712230">
        <w:rPr>
          <w:sz w:val="28"/>
          <w:szCs w:val="28"/>
        </w:rPr>
        <w:t xml:space="preserve"> считать утратившим силу.</w:t>
      </w:r>
    </w:p>
    <w:p w:rsidR="00534681" w:rsidRPr="00377378" w:rsidRDefault="00534681" w:rsidP="00673121">
      <w:pPr>
        <w:spacing w:line="360" w:lineRule="auto"/>
        <w:jc w:val="both"/>
        <w:rPr>
          <w:sz w:val="28"/>
          <w:szCs w:val="28"/>
        </w:rPr>
      </w:pPr>
      <w:r>
        <w:rPr>
          <w:spacing w:val="1"/>
          <w:sz w:val="27"/>
          <w:szCs w:val="27"/>
        </w:rPr>
        <w:t xml:space="preserve">           </w:t>
      </w:r>
      <w:r w:rsidR="00916E29">
        <w:rPr>
          <w:spacing w:val="1"/>
          <w:sz w:val="27"/>
          <w:szCs w:val="27"/>
        </w:rPr>
        <w:t>3</w:t>
      </w:r>
      <w:r>
        <w:rPr>
          <w:spacing w:val="1"/>
          <w:sz w:val="27"/>
          <w:szCs w:val="27"/>
        </w:rPr>
        <w:t xml:space="preserve">. </w:t>
      </w:r>
      <w:r w:rsidRPr="00377378">
        <w:rPr>
          <w:sz w:val="28"/>
          <w:szCs w:val="28"/>
        </w:rPr>
        <w:t xml:space="preserve">Постановление </w:t>
      </w:r>
      <w:r w:rsidR="00916E29">
        <w:rPr>
          <w:sz w:val="28"/>
          <w:szCs w:val="28"/>
        </w:rPr>
        <w:t xml:space="preserve">подлежит обнародованию </w:t>
      </w:r>
      <w:r w:rsidRPr="00377378">
        <w:rPr>
          <w:sz w:val="28"/>
          <w:szCs w:val="28"/>
        </w:rPr>
        <w:t>и разме</w:t>
      </w:r>
      <w:r w:rsidR="00916E29">
        <w:rPr>
          <w:sz w:val="28"/>
          <w:szCs w:val="28"/>
        </w:rPr>
        <w:t>щению</w:t>
      </w:r>
      <w:r w:rsidRPr="00377378">
        <w:rPr>
          <w:sz w:val="28"/>
          <w:szCs w:val="28"/>
        </w:rPr>
        <w:t xml:space="preserve"> на официальном сайте администрации </w:t>
      </w:r>
      <w:proofErr w:type="spellStart"/>
      <w:r w:rsidR="00916E29">
        <w:rPr>
          <w:sz w:val="28"/>
          <w:szCs w:val="28"/>
        </w:rPr>
        <w:t>Гущинского</w:t>
      </w:r>
      <w:proofErr w:type="spellEnd"/>
      <w:r w:rsidR="00916E29">
        <w:rPr>
          <w:sz w:val="28"/>
          <w:szCs w:val="28"/>
        </w:rPr>
        <w:t xml:space="preserve"> сельского поселения</w:t>
      </w:r>
      <w:r w:rsidR="00672F11">
        <w:rPr>
          <w:sz w:val="28"/>
          <w:szCs w:val="28"/>
        </w:rPr>
        <w:t xml:space="preserve"> сети «Интернет»</w:t>
      </w:r>
      <w:r w:rsidRPr="00377378">
        <w:rPr>
          <w:sz w:val="28"/>
          <w:szCs w:val="28"/>
        </w:rPr>
        <w:t>.</w:t>
      </w:r>
    </w:p>
    <w:p w:rsidR="00534681" w:rsidRPr="00A23426" w:rsidRDefault="00534681" w:rsidP="00673121">
      <w:pPr>
        <w:shd w:val="clear" w:color="auto" w:fill="FFFFFF"/>
        <w:spacing w:line="360" w:lineRule="auto"/>
        <w:jc w:val="both"/>
        <w:textAlignment w:val="baseline"/>
        <w:rPr>
          <w:spacing w:val="1"/>
          <w:sz w:val="28"/>
          <w:szCs w:val="28"/>
        </w:rPr>
      </w:pPr>
      <w:r w:rsidRPr="00A23426">
        <w:rPr>
          <w:spacing w:val="1"/>
          <w:sz w:val="28"/>
          <w:szCs w:val="28"/>
        </w:rPr>
        <w:tab/>
      </w:r>
      <w:r w:rsidR="00916E29">
        <w:rPr>
          <w:spacing w:val="1"/>
          <w:sz w:val="28"/>
          <w:szCs w:val="28"/>
        </w:rPr>
        <w:t>4</w:t>
      </w:r>
      <w:r w:rsidRPr="00A23426">
        <w:rPr>
          <w:spacing w:val="1"/>
          <w:sz w:val="28"/>
          <w:szCs w:val="28"/>
        </w:rPr>
        <w:t xml:space="preserve">. </w:t>
      </w:r>
      <w:r>
        <w:rPr>
          <w:spacing w:val="1"/>
          <w:sz w:val="28"/>
          <w:szCs w:val="28"/>
        </w:rPr>
        <w:t xml:space="preserve">Настоящее </w:t>
      </w:r>
      <w:r w:rsidR="00673121">
        <w:rPr>
          <w:spacing w:val="1"/>
          <w:sz w:val="28"/>
          <w:szCs w:val="28"/>
        </w:rPr>
        <w:t>П</w:t>
      </w:r>
      <w:r>
        <w:rPr>
          <w:spacing w:val="1"/>
          <w:sz w:val="28"/>
          <w:szCs w:val="28"/>
        </w:rPr>
        <w:t>остановление вступает в силу с момента его подписания</w:t>
      </w:r>
      <w:r w:rsidRPr="00A23426">
        <w:rPr>
          <w:spacing w:val="1"/>
          <w:sz w:val="28"/>
          <w:szCs w:val="28"/>
        </w:rPr>
        <w:t>.</w:t>
      </w:r>
    </w:p>
    <w:p w:rsidR="00DF34F8" w:rsidRDefault="00DF34F8" w:rsidP="00DF34F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34681" w:rsidRDefault="00534681" w:rsidP="00534681">
      <w:pPr>
        <w:rPr>
          <w:rFonts w:ascii="Times New Roman CYR" w:hAnsi="Times New Roman CYR" w:cs="Times New Roman CYR"/>
          <w:sz w:val="28"/>
          <w:szCs w:val="28"/>
        </w:rPr>
      </w:pPr>
    </w:p>
    <w:p w:rsidR="00534681" w:rsidRDefault="00534681" w:rsidP="00534681">
      <w:pPr>
        <w:rPr>
          <w:rFonts w:ascii="Times New Roman CYR" w:hAnsi="Times New Roman CYR" w:cs="Times New Roman CYR"/>
          <w:sz w:val="28"/>
          <w:szCs w:val="28"/>
        </w:rPr>
      </w:pPr>
    </w:p>
    <w:p w:rsidR="00534681" w:rsidRDefault="00534681" w:rsidP="00534681">
      <w:pPr>
        <w:rPr>
          <w:rFonts w:ascii="Times New Roman CYR" w:hAnsi="Times New Roman CYR" w:cs="Times New Roman CYR"/>
          <w:sz w:val="28"/>
          <w:szCs w:val="28"/>
        </w:rPr>
      </w:pPr>
    </w:p>
    <w:p w:rsidR="00534681" w:rsidRDefault="00534681" w:rsidP="00534681">
      <w:pPr>
        <w:rPr>
          <w:rFonts w:ascii="Times New Roman CYR" w:hAnsi="Times New Roman CYR" w:cs="Times New Roman CYR"/>
          <w:sz w:val="28"/>
          <w:szCs w:val="28"/>
        </w:rPr>
      </w:pPr>
    </w:p>
    <w:p w:rsidR="00534681" w:rsidRDefault="00534681" w:rsidP="00534681">
      <w:pPr>
        <w:rPr>
          <w:rFonts w:ascii="Times New Roman CYR" w:hAnsi="Times New Roman CYR" w:cs="Times New Roman CYR"/>
          <w:sz w:val="28"/>
          <w:szCs w:val="28"/>
        </w:rPr>
      </w:pPr>
    </w:p>
    <w:p w:rsidR="00DF34F8" w:rsidRDefault="00534681" w:rsidP="00916E29">
      <w:pPr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Глава </w:t>
      </w:r>
      <w:proofErr w:type="spellStart"/>
      <w:r w:rsidR="00916E29">
        <w:rPr>
          <w:rFonts w:ascii="Times New Roman CYR" w:hAnsi="Times New Roman CYR" w:cs="Times New Roman CYR"/>
          <w:sz w:val="28"/>
          <w:szCs w:val="28"/>
        </w:rPr>
        <w:t>Гущинского</w:t>
      </w:r>
      <w:proofErr w:type="spellEnd"/>
      <w:r w:rsidR="00916E29">
        <w:rPr>
          <w:rFonts w:ascii="Times New Roman CYR" w:hAnsi="Times New Roman CYR" w:cs="Times New Roman CYR"/>
          <w:sz w:val="28"/>
          <w:szCs w:val="28"/>
        </w:rPr>
        <w:t xml:space="preserve"> сельского поселения                                  </w:t>
      </w:r>
      <w:proofErr w:type="spellStart"/>
      <w:r w:rsidR="00916E29">
        <w:rPr>
          <w:rFonts w:ascii="Times New Roman CYR" w:hAnsi="Times New Roman CYR" w:cs="Times New Roman CYR"/>
          <w:sz w:val="28"/>
          <w:szCs w:val="28"/>
        </w:rPr>
        <w:t>Ю.Н.Торопынин</w:t>
      </w:r>
      <w:proofErr w:type="spellEnd"/>
    </w:p>
    <w:p w:rsidR="00534681" w:rsidRDefault="00DF34F8" w:rsidP="00DF34F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</w:p>
    <w:p w:rsidR="00534681" w:rsidRDefault="00534681" w:rsidP="00DF34F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4681" w:rsidRDefault="00534681" w:rsidP="00DF34F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4681" w:rsidRDefault="00534681" w:rsidP="00DF34F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4681" w:rsidRDefault="00534681" w:rsidP="00DF34F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34F8" w:rsidRDefault="00672F11" w:rsidP="00534681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672F11" w:rsidRDefault="00672F11" w:rsidP="00534681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672F11" w:rsidRDefault="00672F11" w:rsidP="00534681">
      <w:pPr>
        <w:autoSpaceDE w:val="0"/>
        <w:autoSpaceDN w:val="0"/>
        <w:adjustRightInd w:val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Гущинского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672F11" w:rsidRPr="00673121" w:rsidRDefault="00672F11" w:rsidP="00534681">
      <w:pPr>
        <w:autoSpaceDE w:val="0"/>
        <w:autoSpaceDN w:val="0"/>
        <w:adjustRightInd w:val="0"/>
        <w:jc w:val="right"/>
      </w:pPr>
      <w:r>
        <w:rPr>
          <w:sz w:val="28"/>
          <w:szCs w:val="28"/>
        </w:rPr>
        <w:t>№46 от 30.12.2020г</w:t>
      </w:r>
    </w:p>
    <w:p w:rsidR="00DF34F8" w:rsidRPr="000157B0" w:rsidRDefault="00DF34F8" w:rsidP="00DF34F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157B0">
        <w:rPr>
          <w:b/>
          <w:bCs/>
          <w:sz w:val="28"/>
          <w:szCs w:val="28"/>
        </w:rPr>
        <w:t>ПОРЯДОК</w:t>
      </w:r>
    </w:p>
    <w:p w:rsidR="00DF34F8" w:rsidRPr="0016277F" w:rsidRDefault="00DF34F8" w:rsidP="00DF34F8">
      <w:pPr>
        <w:autoSpaceDE w:val="0"/>
        <w:autoSpaceDN w:val="0"/>
        <w:adjustRightInd w:val="0"/>
        <w:jc w:val="center"/>
        <w:rPr>
          <w:b/>
          <w:sz w:val="28"/>
        </w:rPr>
      </w:pPr>
      <w:r w:rsidRPr="000157B0">
        <w:rPr>
          <w:b/>
          <w:sz w:val="28"/>
        </w:rPr>
        <w:t>осуществления бюджетных инвестиций в</w:t>
      </w:r>
      <w:r w:rsidRPr="000157B0">
        <w:rPr>
          <w:b/>
          <w:bCs/>
          <w:sz w:val="28"/>
          <w:szCs w:val="28"/>
        </w:rPr>
        <w:t xml:space="preserve"> форме капитальных вложений в объекты муниципальной собственности </w:t>
      </w:r>
      <w:r w:rsidR="00534681">
        <w:rPr>
          <w:b/>
          <w:bCs/>
          <w:sz w:val="28"/>
          <w:szCs w:val="28"/>
        </w:rPr>
        <w:t>и порядок предоставления субсидий</w:t>
      </w:r>
    </w:p>
    <w:p w:rsidR="00DF34F8" w:rsidRPr="00A26E5A" w:rsidRDefault="00DF34F8" w:rsidP="00DF34F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34F8" w:rsidRDefault="00DF34F8" w:rsidP="00DF34F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26E5A">
        <w:rPr>
          <w:b/>
          <w:bCs/>
          <w:sz w:val="28"/>
          <w:szCs w:val="28"/>
        </w:rPr>
        <w:t>I. Общие положения</w:t>
      </w:r>
    </w:p>
    <w:p w:rsidR="00DF34F8" w:rsidRPr="00A26E5A" w:rsidRDefault="00DF34F8" w:rsidP="00DF34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 xml:space="preserve">1. </w:t>
      </w:r>
      <w:r w:rsidRPr="002A0519">
        <w:rPr>
          <w:sz w:val="28"/>
          <w:szCs w:val="28"/>
        </w:rPr>
        <w:t>Настоящий Порядок устанавливает</w:t>
      </w:r>
      <w:r w:rsidRPr="00A26E5A">
        <w:rPr>
          <w:sz w:val="28"/>
          <w:szCs w:val="28"/>
        </w:rPr>
        <w:t>: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 xml:space="preserve">а) </w:t>
      </w:r>
      <w:r>
        <w:rPr>
          <w:sz w:val="28"/>
          <w:szCs w:val="28"/>
        </w:rPr>
        <w:t>правила</w:t>
      </w:r>
      <w:r w:rsidRPr="00A26E5A">
        <w:rPr>
          <w:sz w:val="28"/>
          <w:szCs w:val="28"/>
        </w:rPr>
        <w:t xml:space="preserve"> осуществления бюджетных инвестиций в форме капитальных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вложений в объекты капитального строительства муниципальной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собственности </w:t>
      </w:r>
      <w:proofErr w:type="spellStart"/>
      <w:r w:rsidR="00F34BA7">
        <w:rPr>
          <w:sz w:val="28"/>
          <w:szCs w:val="28"/>
        </w:rPr>
        <w:t>Гущинского</w:t>
      </w:r>
      <w:proofErr w:type="spellEnd"/>
      <w:r w:rsidR="00F34BA7">
        <w:rPr>
          <w:sz w:val="28"/>
          <w:szCs w:val="28"/>
        </w:rPr>
        <w:t xml:space="preserve"> сельского поселения </w:t>
      </w:r>
      <w:proofErr w:type="spellStart"/>
      <w:r w:rsidR="00F34BA7">
        <w:rPr>
          <w:sz w:val="28"/>
          <w:szCs w:val="28"/>
        </w:rPr>
        <w:t>Почепского</w:t>
      </w:r>
      <w:proofErr w:type="spellEnd"/>
      <w:r w:rsidR="00F34BA7">
        <w:rPr>
          <w:sz w:val="28"/>
          <w:szCs w:val="28"/>
        </w:rPr>
        <w:t xml:space="preserve"> муниципального района Брянской области</w:t>
      </w:r>
      <w:r w:rsidR="005950E7">
        <w:rPr>
          <w:sz w:val="28"/>
          <w:szCs w:val="28"/>
        </w:rPr>
        <w:t xml:space="preserve">  </w:t>
      </w:r>
      <w:r w:rsidRPr="00A26E5A">
        <w:rPr>
          <w:sz w:val="28"/>
          <w:szCs w:val="28"/>
        </w:rPr>
        <w:t>или в приобретение объектов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недвижимого имущества в муниципальную собственность </w:t>
      </w:r>
      <w:r w:rsidR="005950E7">
        <w:rPr>
          <w:bCs/>
          <w:sz w:val="28"/>
          <w:szCs w:val="28"/>
        </w:rPr>
        <w:t>и порядок предоставления субсидий</w:t>
      </w:r>
      <w:r w:rsidR="005950E7" w:rsidRPr="00A26E5A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(далее - бюджетные инвестиции), в том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числе условия передачи органами местного самоуправления </w:t>
      </w:r>
      <w:r>
        <w:rPr>
          <w:sz w:val="28"/>
          <w:szCs w:val="28"/>
        </w:rPr>
        <w:t>поселения</w:t>
      </w:r>
      <w:r w:rsidRPr="00A26E5A">
        <w:rPr>
          <w:sz w:val="28"/>
          <w:szCs w:val="28"/>
        </w:rPr>
        <w:t xml:space="preserve"> (далее - органы местного самоуправления) муниципальным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бюджетным или автономным учреждениям, муниципальным унитарным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предприятиям (далее - организации) полномочий муниципального заказчика по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заключению и исполнению от имени </w:t>
      </w:r>
      <w:r>
        <w:rPr>
          <w:sz w:val="28"/>
          <w:szCs w:val="28"/>
        </w:rPr>
        <w:t>поселения</w:t>
      </w:r>
      <w:r w:rsidRPr="00A26E5A">
        <w:rPr>
          <w:sz w:val="28"/>
          <w:szCs w:val="28"/>
        </w:rPr>
        <w:t xml:space="preserve"> муниципальных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контрактов от лица указанных органов в соответствии с настоящими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Правилами, а также порядок заключения соглашений о передаче указанных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полномочий;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 xml:space="preserve">б) </w:t>
      </w:r>
      <w:r>
        <w:rPr>
          <w:sz w:val="28"/>
          <w:szCs w:val="28"/>
        </w:rPr>
        <w:t>правила</w:t>
      </w:r>
      <w:r w:rsidRPr="00A26E5A">
        <w:rPr>
          <w:sz w:val="28"/>
          <w:szCs w:val="28"/>
        </w:rPr>
        <w:t xml:space="preserve"> предоставления из </w:t>
      </w:r>
      <w:r>
        <w:rPr>
          <w:sz w:val="28"/>
          <w:szCs w:val="28"/>
        </w:rPr>
        <w:t xml:space="preserve">местного бюджета </w:t>
      </w:r>
      <w:r w:rsidRPr="00A26E5A">
        <w:rPr>
          <w:sz w:val="28"/>
          <w:szCs w:val="28"/>
        </w:rPr>
        <w:t>субсидий организациям на осуществление капитальных вложений в объекты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капитального строительства муниципальной собственности </w:t>
      </w:r>
      <w:r>
        <w:rPr>
          <w:sz w:val="28"/>
          <w:szCs w:val="28"/>
        </w:rPr>
        <w:t xml:space="preserve">поселения </w:t>
      </w:r>
      <w:r w:rsidRPr="00A26E5A">
        <w:rPr>
          <w:sz w:val="28"/>
          <w:szCs w:val="28"/>
        </w:rPr>
        <w:t>и объекты недвижимого имущества, приобретаемые в муниципальную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собственность </w:t>
      </w:r>
      <w:r>
        <w:rPr>
          <w:sz w:val="28"/>
          <w:szCs w:val="28"/>
        </w:rPr>
        <w:t>поселения</w:t>
      </w:r>
      <w:r w:rsidRPr="00A26E5A">
        <w:rPr>
          <w:sz w:val="28"/>
          <w:szCs w:val="28"/>
        </w:rPr>
        <w:t xml:space="preserve"> (далее соответственно - объекты,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субсидии).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2. Осуществление бюджетных инвестиций и предоставление субсидий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осуществляется в соответствии с нормативными правовыми актами</w:t>
      </w:r>
      <w:r>
        <w:rPr>
          <w:sz w:val="28"/>
          <w:szCs w:val="28"/>
        </w:rPr>
        <w:t xml:space="preserve"> поселения, </w:t>
      </w:r>
      <w:r w:rsidRPr="00A26E5A">
        <w:rPr>
          <w:sz w:val="28"/>
          <w:szCs w:val="28"/>
        </w:rPr>
        <w:t>предусмотренными пунктом 2 статьи 78.2 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пунктом 2 статьи 79 Бюджетного кодекса Российской Федерации (далее </w:t>
      </w:r>
      <w:r>
        <w:rPr>
          <w:sz w:val="28"/>
          <w:szCs w:val="28"/>
        </w:rPr>
        <w:t>–</w:t>
      </w:r>
      <w:r w:rsidRPr="00A26E5A">
        <w:rPr>
          <w:sz w:val="28"/>
          <w:szCs w:val="28"/>
        </w:rPr>
        <w:t xml:space="preserve"> акты).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3. При осуществлении капитальных вложений в объекты не допускается: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а) предоставление субсидий в отношении объектов, по которым принято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решение о подготовке и реализации бюджетных инвестиций;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б) предоставление бюджетных инвестиций в объекты, по которым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принято решение о предоставлении субсидий.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4. Объем предоставляемых бюджетных инвестиций и субсидий должен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соответствовать объему бюджетных ассигнований, предусмотренному 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соответствующие цели муниципальн</w:t>
      </w:r>
      <w:r>
        <w:rPr>
          <w:sz w:val="28"/>
          <w:szCs w:val="28"/>
        </w:rPr>
        <w:t xml:space="preserve">ыми целевыми </w:t>
      </w:r>
      <w:r w:rsidRPr="00A26E5A">
        <w:rPr>
          <w:sz w:val="28"/>
          <w:szCs w:val="28"/>
        </w:rPr>
        <w:t>программ</w:t>
      </w:r>
      <w:r>
        <w:rPr>
          <w:sz w:val="28"/>
          <w:szCs w:val="28"/>
        </w:rPr>
        <w:t>ами</w:t>
      </w:r>
      <w:r w:rsidRPr="00A26E5A">
        <w:rPr>
          <w:sz w:val="28"/>
          <w:szCs w:val="28"/>
        </w:rPr>
        <w:t>.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5. Созданные или приобретенные в результате осуществления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бюджетных инвестиций объекты закрепляются в установленном порядке 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праве </w:t>
      </w:r>
      <w:r w:rsidRPr="00A26E5A">
        <w:rPr>
          <w:sz w:val="28"/>
          <w:szCs w:val="28"/>
        </w:rPr>
        <w:lastRenderedPageBreak/>
        <w:t>оперативного управления или хозяйственного ведения за организациями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 последующим увеличением стоимости основных средств, находящихся 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праве оперативного управления у этих организаций либо включаются в состав казны</w:t>
      </w:r>
      <w:r>
        <w:rPr>
          <w:sz w:val="28"/>
          <w:szCs w:val="28"/>
        </w:rPr>
        <w:t xml:space="preserve"> поселения</w:t>
      </w:r>
      <w:r w:rsidRPr="00A26E5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6. Осуществление капитальных вложений в объекты за счет субсидий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влечет увеличение стоимости основных средств, находящихся на праве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оперативного управления у организаций.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7. Информация о сроках и об объемах оплаты по муниципальным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контрактам, заключенным в целях строительства (реконструкции, в том числе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элементами реставра</w:t>
      </w:r>
      <w:r w:rsidR="005950E7">
        <w:rPr>
          <w:sz w:val="28"/>
          <w:szCs w:val="28"/>
        </w:rPr>
        <w:t>ции, технического переоборудования</w:t>
      </w:r>
      <w:r w:rsidRPr="00A26E5A">
        <w:rPr>
          <w:sz w:val="28"/>
          <w:szCs w:val="28"/>
        </w:rPr>
        <w:t>) и (или) приобретения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объектов, а также о сроках и об объемах перечисления субсидий организациям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учитывается при формировании прогноза кассовых выплат из бюджета</w:t>
      </w:r>
      <w:r>
        <w:rPr>
          <w:sz w:val="28"/>
          <w:szCs w:val="28"/>
        </w:rPr>
        <w:t xml:space="preserve"> поселения</w:t>
      </w:r>
      <w:r w:rsidRPr="00A26E5A">
        <w:rPr>
          <w:sz w:val="28"/>
          <w:szCs w:val="28"/>
        </w:rPr>
        <w:t>, необходимого для составления в установленном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порядке кассового плана исполнения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.</w:t>
      </w:r>
    </w:p>
    <w:p w:rsidR="00DF34F8" w:rsidRPr="00A26E5A" w:rsidRDefault="00DF34F8" w:rsidP="00DF34F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34F8" w:rsidRDefault="00DF34F8" w:rsidP="00DF34F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26E5A">
        <w:rPr>
          <w:b/>
          <w:bCs/>
          <w:sz w:val="28"/>
          <w:szCs w:val="28"/>
        </w:rPr>
        <w:t>II. Осуществление бюджетных инвестиций</w:t>
      </w:r>
    </w:p>
    <w:p w:rsidR="00DF34F8" w:rsidRPr="00A26E5A" w:rsidRDefault="00DF34F8" w:rsidP="00DF34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8. Расходы, связанные с бюджетными инвестициями, осуществляются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порядке, установленном бюджетным законодательством Российской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Федерации, на основании муниципальных контрактов, заключенных в целях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строительства (реконструкции, в том числе с элементами реставрации,</w:t>
      </w:r>
      <w:r>
        <w:rPr>
          <w:sz w:val="28"/>
          <w:szCs w:val="28"/>
        </w:rPr>
        <w:t xml:space="preserve"> </w:t>
      </w:r>
      <w:r w:rsidR="005950E7">
        <w:rPr>
          <w:sz w:val="28"/>
          <w:szCs w:val="28"/>
        </w:rPr>
        <w:t xml:space="preserve">технического </w:t>
      </w:r>
      <w:r w:rsidR="00673121">
        <w:rPr>
          <w:sz w:val="28"/>
          <w:szCs w:val="28"/>
        </w:rPr>
        <w:t>переоборудования</w:t>
      </w:r>
      <w:r w:rsidRPr="00A26E5A">
        <w:rPr>
          <w:sz w:val="28"/>
          <w:szCs w:val="28"/>
        </w:rPr>
        <w:t>) и (или) приобретения объектов: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а) муниципальными заказчиками, являющимися получателями средств</w:t>
      </w:r>
      <w:r>
        <w:rPr>
          <w:sz w:val="28"/>
          <w:szCs w:val="28"/>
        </w:rPr>
        <w:t xml:space="preserve"> местного бюджета</w:t>
      </w:r>
      <w:r w:rsidRPr="00A26E5A">
        <w:rPr>
          <w:sz w:val="28"/>
          <w:szCs w:val="28"/>
        </w:rPr>
        <w:t>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б) организациями, которым органы местного самоуправления,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осуществляющие функции и полномочия учредителя или права собственника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имущества организаций, являющиеся муниципальными заказчиками, передали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в соответствии с настоящими Правилами свои полномочия муниципального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заказчика по заключению и исполнению от имени </w:t>
      </w:r>
      <w:r>
        <w:rPr>
          <w:sz w:val="28"/>
          <w:szCs w:val="28"/>
        </w:rPr>
        <w:t>поселения</w:t>
      </w:r>
      <w:r w:rsidRPr="00A26E5A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лица указанных органов муниципальных контрактов.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9. Муниципальные контракты заключаются и оплачиваются в пределах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лимитов бюджетных обязательств, доведенных муниципальному заказчику как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получателю 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либо в порядке,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установленном Бюджетным кодексом Российской Федерации и иными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нормативными правовыми актами, регулирующими бюджетные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правоотношения, в пределах средств, предусмотренных актами (решениями),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на срок, превышающий срок действия утвержденных ему лимитов бюджетных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обязательств.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10. В целях осуществления бюджетных инвестиций в соответствии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подпунктом «б» пункта 8 настоящ</w:t>
      </w:r>
      <w:r>
        <w:rPr>
          <w:sz w:val="28"/>
          <w:szCs w:val="28"/>
        </w:rPr>
        <w:t>его</w:t>
      </w:r>
      <w:r w:rsidRPr="00A26E5A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орядка</w:t>
      </w:r>
      <w:r w:rsidRPr="00A26E5A">
        <w:rPr>
          <w:sz w:val="28"/>
          <w:szCs w:val="28"/>
        </w:rPr>
        <w:t xml:space="preserve"> органами местного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самоуправления заключаются с организациями соглашения о передаче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полномочий муниципального заказчика по заключению и исполнению от имени</w:t>
      </w:r>
      <w:r>
        <w:rPr>
          <w:sz w:val="28"/>
          <w:szCs w:val="28"/>
        </w:rPr>
        <w:t xml:space="preserve"> поселения</w:t>
      </w:r>
      <w:r w:rsidRPr="00A26E5A">
        <w:rPr>
          <w:sz w:val="28"/>
          <w:szCs w:val="28"/>
        </w:rPr>
        <w:t xml:space="preserve"> муниципальных контрактов от лица указанных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органов (за исключением полномочий, связанных с введением в установленном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порядке в эксплуатацию объекта) (далее - соглашение о передаче полномочий).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lastRenderedPageBreak/>
        <w:t>11. Соглашение о передаче полномочий может быть заключено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отношении нескольких объектов и должно содержать в том числе: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а) цель осуществления бюджетных инвестиций и их объем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распределением по годам в отношении каждого объекта с указанием его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наименования, мощности, сроков строительства (реконструкции, в том числе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элементами реставра</w:t>
      </w:r>
      <w:r w:rsidR="005950E7">
        <w:rPr>
          <w:sz w:val="28"/>
          <w:szCs w:val="28"/>
        </w:rPr>
        <w:t xml:space="preserve">ции, технического </w:t>
      </w:r>
      <w:r w:rsidR="00673121">
        <w:rPr>
          <w:sz w:val="28"/>
          <w:szCs w:val="28"/>
        </w:rPr>
        <w:t>переоборудования</w:t>
      </w:r>
      <w:r w:rsidRPr="00A26E5A">
        <w:rPr>
          <w:sz w:val="28"/>
          <w:szCs w:val="28"/>
        </w:rPr>
        <w:t>) или приобретения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объекта, рассчитанной в ценах соответствующих лет стоимости объекта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капитального строительства муниципальной собственности </w:t>
      </w:r>
      <w:r>
        <w:rPr>
          <w:sz w:val="28"/>
          <w:szCs w:val="28"/>
        </w:rPr>
        <w:t>поселения</w:t>
      </w:r>
      <w:r w:rsidRPr="00A26E5A">
        <w:rPr>
          <w:sz w:val="28"/>
          <w:szCs w:val="28"/>
        </w:rPr>
        <w:t xml:space="preserve"> (сметной или предполагаемой (предельной) либо стоимости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приобретения объекта недвижимого имущества в муниципальную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собственность </w:t>
      </w:r>
      <w:r>
        <w:rPr>
          <w:sz w:val="28"/>
          <w:szCs w:val="28"/>
        </w:rPr>
        <w:t>поселения</w:t>
      </w:r>
      <w:r w:rsidRPr="00A26E5A">
        <w:rPr>
          <w:sz w:val="28"/>
          <w:szCs w:val="28"/>
        </w:rPr>
        <w:t>), соответствующих акту (решению), 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также с указанием рассчитанного в ценах соответствующих лет общего объема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капитальных вложений, в том числе объема бюджетных ассигнований,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предусмотренного органу местного самоуправления как получателю средств</w:t>
      </w:r>
      <w:r>
        <w:rPr>
          <w:sz w:val="28"/>
          <w:szCs w:val="28"/>
        </w:rPr>
        <w:t xml:space="preserve"> местного бюджета</w:t>
      </w:r>
      <w:r w:rsidRPr="00A26E5A">
        <w:rPr>
          <w:sz w:val="28"/>
          <w:szCs w:val="28"/>
        </w:rPr>
        <w:t>, соответствующего акту (решению). Объем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бюджетных инвестиций должен соответствовать объему бюджетных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ассигнований на осуществление бюджетных инвестиций, предусмотренному</w:t>
      </w:r>
      <w:r>
        <w:rPr>
          <w:sz w:val="28"/>
          <w:szCs w:val="28"/>
        </w:rPr>
        <w:t xml:space="preserve"> муниципальными целевыми </w:t>
      </w:r>
      <w:r w:rsidRPr="00A26E5A">
        <w:rPr>
          <w:sz w:val="28"/>
          <w:szCs w:val="28"/>
        </w:rPr>
        <w:t>программ</w:t>
      </w:r>
      <w:r>
        <w:rPr>
          <w:sz w:val="28"/>
          <w:szCs w:val="28"/>
        </w:rPr>
        <w:t>ами</w:t>
      </w:r>
      <w:r w:rsidRPr="00A26E5A">
        <w:rPr>
          <w:sz w:val="28"/>
          <w:szCs w:val="28"/>
        </w:rPr>
        <w:t>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б) положения, устанавливающие права и обязанности организации по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заключению и исполнению от имени </w:t>
      </w:r>
      <w:r>
        <w:rPr>
          <w:sz w:val="28"/>
          <w:szCs w:val="28"/>
        </w:rPr>
        <w:t>поселения</w:t>
      </w:r>
      <w:r w:rsidRPr="00A26E5A">
        <w:rPr>
          <w:sz w:val="28"/>
          <w:szCs w:val="28"/>
        </w:rPr>
        <w:t xml:space="preserve"> от лица органа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местного самоуправления муниципальных контрактов;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в) ответственность организации за неисполнение или ненадлежащее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исполнение переданных ей полномочий;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A26E5A">
        <w:rPr>
          <w:sz w:val="28"/>
          <w:szCs w:val="28"/>
        </w:rPr>
        <w:t>) положения, устанавливающие право органа местного самоуправления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на проведение проверок соблюдения организацией условий, установленных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заключенным соглашением о передаче полномочий;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A26E5A">
        <w:rPr>
          <w:sz w:val="28"/>
          <w:szCs w:val="28"/>
        </w:rPr>
        <w:t>) положения, устанавливающие обязанность организации по ведению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бюджетного учета, составлению и представлению бюджетной отчетности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органу местного самоуправления как получателю средств бюджета</w:t>
      </w:r>
      <w:r>
        <w:rPr>
          <w:sz w:val="28"/>
          <w:szCs w:val="28"/>
        </w:rPr>
        <w:t xml:space="preserve"> поселения</w:t>
      </w:r>
      <w:r w:rsidRPr="00A26E5A">
        <w:rPr>
          <w:sz w:val="28"/>
          <w:szCs w:val="28"/>
        </w:rPr>
        <w:t xml:space="preserve"> в порядке, установленном </w:t>
      </w:r>
      <w:r>
        <w:rPr>
          <w:sz w:val="28"/>
          <w:szCs w:val="28"/>
        </w:rPr>
        <w:t>финансовой службой поселения</w:t>
      </w:r>
      <w:r w:rsidRPr="00A26E5A">
        <w:rPr>
          <w:sz w:val="28"/>
          <w:szCs w:val="28"/>
        </w:rPr>
        <w:t>.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12. Операции с бюджетными инвестициями осуществляются в порядке,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установленном бюджетным законодательством Российской Федерации для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бюджетов бюджетной системы Российской Федерации, и отражаются 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открытых в </w:t>
      </w:r>
      <w:r>
        <w:rPr>
          <w:sz w:val="28"/>
          <w:szCs w:val="28"/>
        </w:rPr>
        <w:t>органе</w:t>
      </w:r>
      <w:r w:rsidRPr="00A26E5A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Pr="00A26E5A">
        <w:rPr>
          <w:sz w:val="28"/>
          <w:szCs w:val="28"/>
        </w:rPr>
        <w:t>едерального</w:t>
      </w:r>
      <w:r>
        <w:rPr>
          <w:sz w:val="28"/>
          <w:szCs w:val="28"/>
        </w:rPr>
        <w:t xml:space="preserve"> казначейства </w:t>
      </w:r>
      <w:r w:rsidRPr="00A26E5A">
        <w:rPr>
          <w:sz w:val="28"/>
          <w:szCs w:val="28"/>
        </w:rPr>
        <w:t>в порядке, установленном</w:t>
      </w:r>
      <w:r>
        <w:rPr>
          <w:sz w:val="28"/>
          <w:szCs w:val="28"/>
        </w:rPr>
        <w:t xml:space="preserve"> Федеральным казначейством</w:t>
      </w:r>
      <w:r w:rsidRPr="00A26E5A">
        <w:rPr>
          <w:sz w:val="28"/>
          <w:szCs w:val="28"/>
        </w:rPr>
        <w:t xml:space="preserve"> лицевых счетах: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а) получателя бюджетных средств - в случае заключения муниципальных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контрактов муниципальным заказчиком;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б) для учета операций по переданным полномочиям получателя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бюджетных средств - в случае заключения от имени </w:t>
      </w:r>
      <w:r>
        <w:rPr>
          <w:sz w:val="28"/>
          <w:szCs w:val="28"/>
        </w:rPr>
        <w:t xml:space="preserve">поселения </w:t>
      </w:r>
      <w:r w:rsidRPr="00A26E5A">
        <w:rPr>
          <w:sz w:val="28"/>
          <w:szCs w:val="28"/>
        </w:rPr>
        <w:t>муниципальных контрактов организациями от лица органов местного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самоуправления.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13. В целях открытия организаци</w:t>
      </w:r>
      <w:r>
        <w:rPr>
          <w:sz w:val="28"/>
          <w:szCs w:val="28"/>
        </w:rPr>
        <w:t xml:space="preserve">ей в органе Федерального казначейства </w:t>
      </w:r>
      <w:r w:rsidRPr="00A26E5A">
        <w:rPr>
          <w:sz w:val="28"/>
          <w:szCs w:val="28"/>
        </w:rPr>
        <w:t>лицевого счета, указанного в подпункте «б» пункта 12 настоящ</w:t>
      </w:r>
      <w:r>
        <w:rPr>
          <w:sz w:val="28"/>
          <w:szCs w:val="28"/>
        </w:rPr>
        <w:t>его</w:t>
      </w:r>
      <w:r w:rsidRPr="00A26E5A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орядка</w:t>
      </w:r>
      <w:r w:rsidRPr="00A26E5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организация в течение 5 рабочих дней со дня получения от органа местного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самоуправления подписанного им соглашения о передаче полномочий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представляет в </w:t>
      </w:r>
      <w:r>
        <w:rPr>
          <w:sz w:val="28"/>
          <w:szCs w:val="28"/>
        </w:rPr>
        <w:t>орган Ф</w:t>
      </w:r>
      <w:r w:rsidRPr="00A26E5A">
        <w:rPr>
          <w:sz w:val="28"/>
          <w:szCs w:val="28"/>
        </w:rPr>
        <w:t>едерального казначейства документы,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необходимые для открытия лицевого счета по переданным полномочиям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получателя бюджетных </w:t>
      </w:r>
      <w:r w:rsidRPr="00A26E5A">
        <w:rPr>
          <w:sz w:val="28"/>
          <w:szCs w:val="28"/>
        </w:rPr>
        <w:lastRenderedPageBreak/>
        <w:t>средств, в порядке, установленном Федеральным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казначейством. Основанием для открытия лицевого счета, указанного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подпункте «б» пункта 12 настоящ</w:t>
      </w:r>
      <w:r>
        <w:rPr>
          <w:sz w:val="28"/>
          <w:szCs w:val="28"/>
        </w:rPr>
        <w:t>его</w:t>
      </w:r>
      <w:r w:rsidRPr="00A26E5A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орядка</w:t>
      </w:r>
      <w:r w:rsidRPr="00A26E5A">
        <w:rPr>
          <w:sz w:val="28"/>
          <w:szCs w:val="28"/>
        </w:rPr>
        <w:t>, является копия соглашения 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передаче полномочий.</w:t>
      </w:r>
    </w:p>
    <w:p w:rsidR="00DF34F8" w:rsidRPr="00A26E5A" w:rsidRDefault="00DF34F8" w:rsidP="00DF34F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34F8" w:rsidRDefault="00DF34F8" w:rsidP="00DF34F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26E5A">
        <w:rPr>
          <w:b/>
          <w:bCs/>
          <w:sz w:val="28"/>
          <w:szCs w:val="28"/>
        </w:rPr>
        <w:t>III. Предоставление субсидий</w:t>
      </w:r>
    </w:p>
    <w:p w:rsidR="00DF34F8" w:rsidRPr="00A26E5A" w:rsidRDefault="00DF34F8" w:rsidP="00DF34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14. Субсидии предоставляются организациям в размере средств,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предусмотренных решением о бюджете </w:t>
      </w:r>
      <w:r>
        <w:rPr>
          <w:sz w:val="28"/>
          <w:szCs w:val="28"/>
        </w:rPr>
        <w:t>поселения</w:t>
      </w:r>
      <w:r w:rsidRPr="00A26E5A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соответствующий период, и лимитов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бюджетных обязательств, доведенных в установленном порядке получателю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 xml:space="preserve"> на цели предоставления субсидий.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15. Предоставление субсидии осуществляется в соответствии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соглашением, заключенным между органами местного самоуправления как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получателями 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предоставляющими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субсидию организациям, и организацией (далее - соглашение о предоставлении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субсидий) на срок, не превышающий срок действия утвержденных получателю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предоставляющему субсидию,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лимитов бюджетных обязательств на предоставление субсидии. По решению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поселения</w:t>
      </w:r>
      <w:r w:rsidRPr="00A26E5A">
        <w:rPr>
          <w:sz w:val="28"/>
          <w:szCs w:val="28"/>
        </w:rPr>
        <w:t>, принятому в соответствии со статьей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78.2 Бюджетного кодекса Российской Федерации, получателю средств бюджета</w:t>
      </w:r>
      <w:r>
        <w:rPr>
          <w:sz w:val="28"/>
          <w:szCs w:val="28"/>
        </w:rPr>
        <w:t xml:space="preserve"> поселения</w:t>
      </w:r>
      <w:r w:rsidRPr="00A26E5A">
        <w:rPr>
          <w:sz w:val="28"/>
          <w:szCs w:val="28"/>
        </w:rPr>
        <w:t xml:space="preserve"> может быть предоставлено право заключать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соглашения о предоставлении субсидии на срок, превышающий срок действия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утвержденных ему лимитов бюджетных обязательств на предоставление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субсидий.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16. Соглашение о предоставлении субсидии может быть заключено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отношении нескольких объектов. Соглашение о предоставлении субсидии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должно содержать в том числе: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а) цель предоставления субсидии и ее объем с распределением по годам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отношении каждого объекта с указанием его наименования, мощности, сроков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строительства (реконструкции, в том числе с элементами реставрации,</w:t>
      </w:r>
      <w:r>
        <w:rPr>
          <w:sz w:val="28"/>
          <w:szCs w:val="28"/>
        </w:rPr>
        <w:t xml:space="preserve"> </w:t>
      </w:r>
      <w:r w:rsidR="00712230">
        <w:rPr>
          <w:sz w:val="28"/>
          <w:szCs w:val="28"/>
        </w:rPr>
        <w:t>технического пере</w:t>
      </w:r>
      <w:r w:rsidR="005950E7">
        <w:rPr>
          <w:sz w:val="28"/>
          <w:szCs w:val="28"/>
        </w:rPr>
        <w:t>оборудования</w:t>
      </w:r>
      <w:r w:rsidRPr="00A26E5A">
        <w:rPr>
          <w:sz w:val="28"/>
          <w:szCs w:val="28"/>
        </w:rPr>
        <w:t>) или приобретения объекта, рассчитанной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ценах соответствующих лет стоимости объекта (сметной или предполагаемой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(предельной) стоимости объекта капитального строительства муниципальной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собственности </w:t>
      </w:r>
      <w:r>
        <w:rPr>
          <w:sz w:val="28"/>
          <w:szCs w:val="28"/>
        </w:rPr>
        <w:t>поселения</w:t>
      </w:r>
      <w:r w:rsidRPr="00A26E5A">
        <w:rPr>
          <w:sz w:val="28"/>
          <w:szCs w:val="28"/>
        </w:rPr>
        <w:t xml:space="preserve"> либо стоимости приобретения объекта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недвижимого имущества в муниципальную собственность), соответствующих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акту (решению), а также с указанием общего объема капитальных вложений за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счет всех источников финансового обеспечения, в том числе объема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предоставляемой субсидии, соответствующего акту (решению). Объем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предоставляемой субсидии должен соответствовать объему бюджетных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ассигнований на предоставление субсидии, предусмотренному муниципальн</w:t>
      </w:r>
      <w:r>
        <w:rPr>
          <w:sz w:val="28"/>
          <w:szCs w:val="28"/>
        </w:rPr>
        <w:t>ыми целевыми</w:t>
      </w:r>
      <w:r w:rsidRPr="00A26E5A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ами</w:t>
      </w:r>
      <w:r w:rsidRPr="00A26E5A">
        <w:rPr>
          <w:sz w:val="28"/>
          <w:szCs w:val="28"/>
        </w:rPr>
        <w:t>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б) положения, устанавливающие права и обязанности сторон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соглашения о предоставлении субсидии и порядок их взаимодействия при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реализации соглашения о предоставлении субсидии;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в) условие о соблюдении организацией при использовании субсидии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положений, установленных законодательством Российской Федерации 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контрактной системе в сфере закупок товаров, работ, услуг для обеспечения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государственных и муниципальных нужд;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lastRenderedPageBreak/>
        <w:t>г) положения, устанавливающие обязанность муниципального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автономного учреждения и муниципального унитарного предприятия по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открытию в </w:t>
      </w:r>
      <w:r>
        <w:rPr>
          <w:sz w:val="28"/>
          <w:szCs w:val="28"/>
        </w:rPr>
        <w:t>органе Ф</w:t>
      </w:r>
      <w:r w:rsidRPr="00A26E5A">
        <w:rPr>
          <w:sz w:val="28"/>
          <w:szCs w:val="28"/>
        </w:rPr>
        <w:t>едерального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казначейства лицевого счета по получению 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использованию субсидий;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д) обязательство муниципального унитарного предприятия осуществлять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без использования субсидии разработку проектной документации на объекты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капитального строительства (или приобретение прав на использование типовой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проектной документации, информация о которой включена в реестр типовой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проектной документации) и проведение инженерных изысканий, выполняемых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для подготовки такой проектной документации, проведение технологического 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ценового аудита инвестиционных проектов по строительству (реконструкции,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том числе с элементами реставра</w:t>
      </w:r>
      <w:r w:rsidR="00712230">
        <w:rPr>
          <w:sz w:val="28"/>
          <w:szCs w:val="28"/>
        </w:rPr>
        <w:t>ции, техническому пере</w:t>
      </w:r>
      <w:r w:rsidR="005950E7">
        <w:rPr>
          <w:sz w:val="28"/>
          <w:szCs w:val="28"/>
        </w:rPr>
        <w:t>оборудованию</w:t>
      </w:r>
      <w:r w:rsidRPr="00A26E5A">
        <w:rPr>
          <w:sz w:val="28"/>
          <w:szCs w:val="28"/>
        </w:rPr>
        <w:t>) объектов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капитального строительства, проведение государственной экспертизы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проектной документации и результатов инженерных изысканий и проведение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проверки достоверности определения сметной стоимости объектов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капитального строительства, на финансовое обеспечение строительства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(реконструкции, в том числе с элементами реставрации, технического</w:t>
      </w:r>
      <w:r>
        <w:rPr>
          <w:sz w:val="28"/>
          <w:szCs w:val="28"/>
        </w:rPr>
        <w:t xml:space="preserve"> </w:t>
      </w:r>
      <w:r w:rsidR="005950E7">
        <w:rPr>
          <w:sz w:val="28"/>
          <w:szCs w:val="28"/>
        </w:rPr>
        <w:t>перевоборудования</w:t>
      </w:r>
      <w:r w:rsidRPr="00A26E5A">
        <w:rPr>
          <w:sz w:val="28"/>
          <w:szCs w:val="28"/>
        </w:rPr>
        <w:t>) которых планируется предоставление субсидии;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е) обязательство муниципального бюджетного или автономного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учреждения осуществлять расходы, связанные с проведением мероприятий,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указанных в подпункте "д" настоящего пункта, без использования субсидии,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если предоставление субсидии на эти цели не предусмотрено актом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(решением);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ж) обязательство муниципального унитарного предприятия осуществлять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эксплуатационные расходы, необходимые для содержания объекта после ввода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его в эксплуатацию (приобретения), без использования на эти цели средств</w:t>
      </w:r>
      <w:r>
        <w:rPr>
          <w:sz w:val="28"/>
          <w:szCs w:val="28"/>
        </w:rPr>
        <w:t xml:space="preserve"> местного бюджета</w:t>
      </w:r>
      <w:r w:rsidRPr="00A26E5A">
        <w:rPr>
          <w:sz w:val="28"/>
          <w:szCs w:val="28"/>
        </w:rPr>
        <w:t>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з) обязательство муниципального бюджетного или автономного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учреждения осуществлять эксплуатационные расходы, необходимые для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содержания объекта после ввода его в эксплуатацию (приобретения), за счет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средств, предоставляемых из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в объеме, не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превышающем размер соответствующих нормативных затрат, применяемых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при расчете субсидии на финансовое обеспечение выполнения муниципального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задания на оказание муниципальных услуг (выполнение работ);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и) сроки (порядок определения сроков) перечисления субсидии, а также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положения, устанавливающие обязанность перечисления субсидии на лицевой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счет по получению и использованию субсидий, открытый в органе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Федерального казначейства;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A26E5A">
        <w:rPr>
          <w:sz w:val="28"/>
          <w:szCs w:val="28"/>
        </w:rPr>
        <w:t>) положения, устанавливающие право получателя средств бюджета</w:t>
      </w:r>
      <w:r>
        <w:rPr>
          <w:sz w:val="28"/>
          <w:szCs w:val="28"/>
        </w:rPr>
        <w:t xml:space="preserve"> поселения</w:t>
      </w:r>
      <w:r w:rsidRPr="00A26E5A">
        <w:rPr>
          <w:sz w:val="28"/>
          <w:szCs w:val="28"/>
        </w:rPr>
        <w:t>, предоставляющего субсидию, на проведение проверок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соблюдения организацией условий, установленных соглашением 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предоставлении субсидии;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л) порядок возврата организацией средств в объеме остатка не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использованной на начало очередного финансового года перечисленной ей </w:t>
      </w:r>
      <w:proofErr w:type="gramStart"/>
      <w:r w:rsidRPr="00A26E5A">
        <w:rPr>
          <w:sz w:val="28"/>
          <w:szCs w:val="28"/>
        </w:rPr>
        <w:t>в</w:t>
      </w:r>
      <w:r>
        <w:rPr>
          <w:sz w:val="28"/>
          <w:szCs w:val="28"/>
        </w:rPr>
        <w:t xml:space="preserve">  </w:t>
      </w:r>
      <w:r w:rsidRPr="00A26E5A">
        <w:rPr>
          <w:sz w:val="28"/>
          <w:szCs w:val="28"/>
        </w:rPr>
        <w:t>предшествующем</w:t>
      </w:r>
      <w:proofErr w:type="gramEnd"/>
      <w:r w:rsidRPr="00A26E5A">
        <w:rPr>
          <w:sz w:val="28"/>
          <w:szCs w:val="28"/>
        </w:rPr>
        <w:t xml:space="preserve"> финансовом году субсидии в случае отсутствия решения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получателя 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предоставляющего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субсидию, о наличии </w:t>
      </w:r>
      <w:r w:rsidRPr="00A26E5A">
        <w:rPr>
          <w:sz w:val="28"/>
          <w:szCs w:val="28"/>
        </w:rPr>
        <w:lastRenderedPageBreak/>
        <w:t>потребности направления этих средств на цели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предоставления субсидии на капитальные вложения, указанного в пункте 22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настоящих Правил;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м) порядок возврата сумм, использованных организацией, в случае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установления по результатам проверок фактов нарушения целей и условий,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определенных соглашением о предоставлении субсидии;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н) положения, предусматривающие приостановление предоставления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субсидии либо сокращение объема предоставляемой субсидии в связи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нарушением организацией условия о </w:t>
      </w:r>
      <w:proofErr w:type="spellStart"/>
      <w:r w:rsidRPr="00A26E5A">
        <w:rPr>
          <w:sz w:val="28"/>
          <w:szCs w:val="28"/>
        </w:rPr>
        <w:t>софинансировании</w:t>
      </w:r>
      <w:proofErr w:type="spellEnd"/>
      <w:r w:rsidRPr="00A26E5A">
        <w:rPr>
          <w:sz w:val="28"/>
          <w:szCs w:val="28"/>
        </w:rPr>
        <w:t xml:space="preserve"> капитальных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вложений в объекты за счет иных источников финансирования в случае, если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актом (решением) предусмотрено такое условие;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о) порядок и сроки представления организацией отчетности об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использовании субсидии;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п) случаи и порядок внесения изменений в соглашение о предоставлении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субсидии, в том числе в случае уменьшения в соответствии с Бюджетным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кодексом Российской Федерации получателю средств бюджета</w:t>
      </w:r>
      <w:r>
        <w:rPr>
          <w:sz w:val="28"/>
          <w:szCs w:val="28"/>
        </w:rPr>
        <w:t xml:space="preserve"> поселения</w:t>
      </w:r>
      <w:r w:rsidRPr="00A26E5A">
        <w:rPr>
          <w:sz w:val="28"/>
          <w:szCs w:val="28"/>
        </w:rPr>
        <w:t xml:space="preserve"> ранее доведенных в установленном порядке лимитов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бюджетных обязательств на предоставление субсидии, а также случаи 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порядок досрочного прекращения соглашения о предоставлении субсидии.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17. В случае предоставления субсидии в объекты муниципального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бюджетного учреждения, осуществляющего в соответствии с Бюджетным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кодексом Российской Федерации полномочия главного распорядителя средств</w:t>
      </w:r>
      <w:r>
        <w:rPr>
          <w:sz w:val="28"/>
          <w:szCs w:val="28"/>
        </w:rPr>
        <w:t xml:space="preserve"> местного бюджета</w:t>
      </w:r>
      <w:r w:rsidRPr="00A26E5A">
        <w:rPr>
          <w:sz w:val="28"/>
          <w:szCs w:val="28"/>
        </w:rPr>
        <w:t>, соглашение о предоставлении субсидии не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заключается.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18. Предоставление и использование субсидии в объекты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муниципального бюджетного учреждения, осуществляющего в соответствии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Бюджетным кодексом Российской Федерации полномочия главного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распорядителя 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осуществляются 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основании акта (решения), подготовленного с учетом положений пункта 16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настоящих Правил.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19. Операции с субсидиями, поступающими организациям, учитываются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на отдельных лицевых счетах, открываемых организациям в </w:t>
      </w:r>
      <w:r>
        <w:rPr>
          <w:sz w:val="28"/>
          <w:szCs w:val="28"/>
        </w:rPr>
        <w:t>органе Ф</w:t>
      </w:r>
      <w:r w:rsidRPr="00A26E5A">
        <w:rPr>
          <w:sz w:val="28"/>
          <w:szCs w:val="28"/>
        </w:rPr>
        <w:t>едерального казначейства в порядке, установленном Федеральным казначейством.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20. Санкционирование расходов организаций, источником финансового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обеспечения которых являются субсидии, в том числе остатки субсидий, не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использованные на начало очередного финансового года, осуществляется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порядке, установленном </w:t>
      </w:r>
      <w:r>
        <w:rPr>
          <w:sz w:val="28"/>
          <w:szCs w:val="28"/>
        </w:rPr>
        <w:t>финансовой службой</w:t>
      </w:r>
      <w:r w:rsidRPr="00A26E5A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</w:t>
      </w:r>
      <w:r w:rsidRPr="00A26E5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21. Не использованные на начало очередного финансового года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остатки субсидий подлежат перечислению организациями в установленном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порядке в бюджет </w:t>
      </w:r>
      <w:r>
        <w:rPr>
          <w:sz w:val="28"/>
          <w:szCs w:val="28"/>
        </w:rPr>
        <w:t>поселения</w:t>
      </w:r>
      <w:r w:rsidRPr="00A26E5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22. В соответствии с решением органа местного самоуправления или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муниципального бюджетного учреждения, осуществляющего в соответствии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Бюджетным кодексом Российской Федерации полномочия главного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распорядителя 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о наличии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потребности в не использованных на начало очередного финансового года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остатках субсидии, остатки субсидии могут быть использованы в очередном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финансовом году для финансового обеспечения расходов, соответствующих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целям предоставления субсидии.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В указанное решение может быть включено несколько объектов.</w:t>
      </w:r>
      <w:r>
        <w:rPr>
          <w:sz w:val="28"/>
          <w:szCs w:val="28"/>
        </w:rPr>
        <w:t xml:space="preserve"> </w:t>
      </w:r>
    </w:p>
    <w:p w:rsidR="00DF34F8" w:rsidRPr="00581FBE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lastRenderedPageBreak/>
        <w:t>23. Решение органа местного самоуправления или муниципального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бюджетного учреждения, осуществляющего в соответствии с Бюджетным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кодексом Российской Федерации полномочия главного распорядителя средств</w:t>
      </w:r>
      <w:r>
        <w:rPr>
          <w:sz w:val="28"/>
          <w:szCs w:val="28"/>
        </w:rPr>
        <w:t xml:space="preserve"> местного бюджета</w:t>
      </w:r>
      <w:r w:rsidRPr="00A26E5A">
        <w:rPr>
          <w:sz w:val="28"/>
          <w:szCs w:val="28"/>
        </w:rPr>
        <w:t>, о наличии потребности организации в не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использованных на начало очередного финансового года остатках субсидии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подлежит согласованию с Администраци</w:t>
      </w:r>
      <w:r>
        <w:rPr>
          <w:sz w:val="28"/>
          <w:szCs w:val="28"/>
        </w:rPr>
        <w:t>ей поселения</w:t>
      </w:r>
      <w:r w:rsidRPr="00A26E5A">
        <w:rPr>
          <w:sz w:val="28"/>
          <w:szCs w:val="28"/>
        </w:rPr>
        <w:t>. На согласование в Администраци</w:t>
      </w:r>
      <w:r>
        <w:rPr>
          <w:sz w:val="28"/>
          <w:szCs w:val="28"/>
        </w:rPr>
        <w:t>ю</w:t>
      </w:r>
      <w:r w:rsidRPr="00A26E5A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</w:t>
      </w:r>
      <w:r w:rsidRPr="00A26E5A">
        <w:rPr>
          <w:sz w:val="28"/>
          <w:szCs w:val="28"/>
        </w:rPr>
        <w:t xml:space="preserve"> указанное решение представляется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вместе с пояснительной запиской, содержащей обоснование такого решения.</w:t>
      </w:r>
    </w:p>
    <w:p w:rsidR="00C823B9" w:rsidRDefault="00C823B9"/>
    <w:sectPr w:rsidR="00C823B9" w:rsidSect="0016277F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AD57BF"/>
    <w:multiLevelType w:val="hybridMultilevel"/>
    <w:tmpl w:val="B3CC1BF4"/>
    <w:lvl w:ilvl="0" w:tplc="58C263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4F8"/>
    <w:rsid w:val="00326F96"/>
    <w:rsid w:val="00534681"/>
    <w:rsid w:val="005950E7"/>
    <w:rsid w:val="00672F11"/>
    <w:rsid w:val="00673121"/>
    <w:rsid w:val="00712230"/>
    <w:rsid w:val="007C5D61"/>
    <w:rsid w:val="00916E29"/>
    <w:rsid w:val="00BB389F"/>
    <w:rsid w:val="00C823B9"/>
    <w:rsid w:val="00DF34F8"/>
    <w:rsid w:val="00F3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CE4F2"/>
  <w15:docId w15:val="{8158A0CA-AA0A-4100-8FFD-665DAE65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34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rsid w:val="00DF34F8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F34F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34F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6E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2720</Words>
  <Characters>15507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5</cp:revision>
  <cp:lastPrinted>2023-10-11T12:55:00Z</cp:lastPrinted>
  <dcterms:created xsi:type="dcterms:W3CDTF">2023-10-10T08:38:00Z</dcterms:created>
  <dcterms:modified xsi:type="dcterms:W3CDTF">2023-10-11T12:57:00Z</dcterms:modified>
</cp:coreProperties>
</file>